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98" w:rsidRDefault="004D2398" w:rsidP="004D2398">
      <w:pPr>
        <w:pStyle w:val="Header"/>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2BC69F7" wp14:editId="6139EE56">
                <wp:simplePos x="0" y="0"/>
                <wp:positionH relativeFrom="column">
                  <wp:posOffset>2225040</wp:posOffset>
                </wp:positionH>
                <wp:positionV relativeFrom="paragraph">
                  <wp:posOffset>22860</wp:posOffset>
                </wp:positionV>
                <wp:extent cx="4210050" cy="1036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398" w:rsidRDefault="004D2398" w:rsidP="004D2398">
                            <w:pPr>
                              <w:jc w:val="right"/>
                              <w:rPr>
                                <w:b/>
                                <w:i/>
                                <w:color w:val="00B0F0"/>
                                <w:sz w:val="20"/>
                                <w:szCs w:val="20"/>
                              </w:rPr>
                            </w:pPr>
                            <w:r w:rsidRPr="00C90942">
                              <w:rPr>
                                <w:b/>
                                <w:i/>
                                <w:color w:val="00B0F0"/>
                                <w:sz w:val="20"/>
                                <w:szCs w:val="20"/>
                              </w:rPr>
                              <w:t>International Association of Clinical Research Nurses</w:t>
                            </w:r>
                            <w:r w:rsidRPr="00C90942">
                              <w:rPr>
                                <w:b/>
                                <w:i/>
                                <w:color w:val="00B0F0"/>
                                <w:sz w:val="20"/>
                                <w:szCs w:val="20"/>
                              </w:rPr>
                              <w:br/>
                              <w:t>461 Cochran Road, Box 246</w:t>
                            </w:r>
                            <w:r>
                              <w:rPr>
                                <w:b/>
                                <w:i/>
                                <w:color w:val="00B0F0"/>
                                <w:sz w:val="20"/>
                                <w:szCs w:val="20"/>
                              </w:rPr>
                              <w:t xml:space="preserve">    </w:t>
                            </w:r>
                          </w:p>
                          <w:p w:rsidR="004D2398" w:rsidRPr="00C90942" w:rsidRDefault="004D2398" w:rsidP="004D2398">
                            <w:pPr>
                              <w:jc w:val="right"/>
                              <w:rPr>
                                <w:b/>
                                <w:i/>
                                <w:color w:val="00B0F0"/>
                                <w:sz w:val="20"/>
                                <w:szCs w:val="20"/>
                              </w:rPr>
                            </w:pPr>
                            <w:r w:rsidRPr="00C90942">
                              <w:rPr>
                                <w:b/>
                                <w:i/>
                                <w:color w:val="00B0F0"/>
                                <w:sz w:val="20"/>
                                <w:szCs w:val="20"/>
                              </w:rPr>
                              <w:t>Pittsburgh, PA  15228</w:t>
                            </w:r>
                          </w:p>
                          <w:p w:rsidR="004D2398" w:rsidRDefault="004D2398" w:rsidP="004D2398">
                            <w:pPr>
                              <w:jc w:val="right"/>
                              <w:rPr>
                                <w:b/>
                                <w:i/>
                                <w:color w:val="00B0F0"/>
                                <w:sz w:val="20"/>
                                <w:szCs w:val="20"/>
                              </w:rPr>
                            </w:pPr>
                            <w:r w:rsidRPr="00C90942">
                              <w:rPr>
                                <w:b/>
                                <w:i/>
                                <w:color w:val="00B0F0"/>
                                <w:sz w:val="20"/>
                                <w:szCs w:val="20"/>
                              </w:rPr>
                              <w:t>Phone: +1-412-343-2235</w:t>
                            </w:r>
                            <w:r>
                              <w:rPr>
                                <w:b/>
                                <w:i/>
                                <w:color w:val="00B0F0"/>
                                <w:sz w:val="20"/>
                                <w:szCs w:val="20"/>
                              </w:rPr>
                              <w:t xml:space="preserve">    </w:t>
                            </w:r>
                          </w:p>
                          <w:p w:rsidR="004D2398" w:rsidRPr="00C90942" w:rsidRDefault="004D2398" w:rsidP="004D2398">
                            <w:pPr>
                              <w:jc w:val="right"/>
                              <w:rPr>
                                <w:b/>
                                <w:i/>
                                <w:color w:val="00B0F0"/>
                                <w:sz w:val="20"/>
                                <w:szCs w:val="20"/>
                              </w:rPr>
                            </w:pPr>
                            <w:r w:rsidRPr="00C90942">
                              <w:rPr>
                                <w:b/>
                                <w:i/>
                                <w:color w:val="00B0F0"/>
                                <w:sz w:val="20"/>
                                <w:szCs w:val="20"/>
                              </w:rPr>
                              <w:t>Fax: +1-412-344-0599</w:t>
                            </w:r>
                          </w:p>
                          <w:p w:rsidR="004D2398" w:rsidRPr="00C90942" w:rsidRDefault="004D2398" w:rsidP="004D2398">
                            <w:pPr>
                              <w:jc w:val="right"/>
                              <w:rPr>
                                <w:b/>
                                <w:i/>
                                <w:color w:val="00B0F0"/>
                                <w:sz w:val="20"/>
                                <w:szCs w:val="20"/>
                              </w:rPr>
                            </w:pPr>
                            <w:r w:rsidRPr="00C90942">
                              <w:rPr>
                                <w:b/>
                                <w:i/>
                                <w:color w:val="00B0F0"/>
                                <w:sz w:val="20"/>
                                <w:szCs w:val="20"/>
                              </w:rPr>
                              <w:t>www.iacrn.org</w:t>
                            </w:r>
                          </w:p>
                          <w:p w:rsidR="004D2398" w:rsidRDefault="004D2398" w:rsidP="004D2398">
                            <w:pPr>
                              <w:rPr>
                                <w:b/>
                                <w:i/>
                                <w:color w:val="00B0F0"/>
                              </w:rPr>
                            </w:pPr>
                            <w:r>
                              <w:rPr>
                                <w:b/>
                                <w:i/>
                                <w:color w:val="00B0F0"/>
                              </w:rPr>
                              <w:t xml:space="preserve"> </w:t>
                            </w:r>
                          </w:p>
                          <w:p w:rsidR="004D2398" w:rsidRDefault="004D2398" w:rsidP="004D2398">
                            <w:pPr>
                              <w:jc w:val="center"/>
                              <w:rPr>
                                <w:b/>
                                <w:i/>
                                <w:color w:val="00B0F0"/>
                              </w:rPr>
                            </w:pPr>
                          </w:p>
                          <w:p w:rsidR="004D2398" w:rsidRPr="00FA0B5D" w:rsidRDefault="004D2398" w:rsidP="004D2398">
                            <w:pPr>
                              <w:jc w:val="center"/>
                              <w:rPr>
                                <w:b/>
                                <w:i/>
                                <w:color w:val="00B0F0"/>
                              </w:rPr>
                            </w:pPr>
                            <w:r w:rsidRPr="00FA0B5D">
                              <w:rPr>
                                <w:b/>
                                <w:i/>
                                <w:color w:val="00B0F0"/>
                              </w:rPr>
                              <w:br/>
                            </w:r>
                          </w:p>
                          <w:p w:rsidR="004D2398" w:rsidRDefault="004D2398" w:rsidP="004D2398">
                            <w:pPr>
                              <w:rPr>
                                <w:b/>
                                <w:i/>
                                <w:color w:val="00B0F0"/>
                                <w:sz w:val="28"/>
                                <w:szCs w:val="28"/>
                              </w:rPr>
                            </w:pPr>
                          </w:p>
                          <w:p w:rsidR="004D2398" w:rsidRPr="009F4CDE" w:rsidRDefault="004D2398" w:rsidP="004D2398">
                            <w:pPr>
                              <w:rPr>
                                <w:b/>
                                <w:i/>
                                <w:color w:val="00B0F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BC69F7" id="_x0000_t202" coordsize="21600,21600" o:spt="202" path="m,l,21600r21600,l21600,xe">
                <v:stroke joinstyle="miter"/>
                <v:path gradientshapeok="t" o:connecttype="rect"/>
              </v:shapetype>
              <v:shape id="Text Box 2" o:spid="_x0000_s1026" type="#_x0000_t202" style="position:absolute;margin-left:175.2pt;margin-top:1.8pt;width:331.5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w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WeRZmk7BRMGWpeez8zxyl5DqcNxY599y3aEwqbEF&#10;6iM82d05H8Ih1cEl3Oa0FGwlpIwLu1nfSIt2BGSyil/M4IWbVMFZ6XBsRBx3IEq4I9hCvJH2pzLL&#10;i/Q6Lyer2fxiUqyK6aS8SOeTNCuvy1lalMXt6nsIMCuqVjDG1Z1Q/CDBrPg7ivfNMIonihD1NS6n&#10;+XTk6I9JpvH7XZKd8NCRUnQ1nh+dSBWYfaMYpE0qT4Qc58nP4ccqQw0O/1iVqINA/SgCP6wHQAni&#10;WGv2CIqwGvgCbuEZgUmr7TeMemjJGruvW2I5RvKdAlWVWVGEHo6LYnoBEkD21LI+tRBFAarGHqNx&#10;euPHvt8aKzYt3DTqWOkrUGIjokaeo9rrF9ouJrN/IkJfn66j1/NDtvwBAAD//wMAUEsDBBQABgAI&#10;AAAAIQB3BOZF3QAAAAoBAAAPAAAAZHJzL2Rvd25yZXYueG1sTI/BTsMwEETvSPyDtUhcELVLW7eE&#10;OBUggbi29AM28TaJiO0odpv079me4Da7M5p9m28n14kzDbEN3sB8pkCQr4JtfW3g8P3xuAERE3qL&#10;XfBk4EIRtsXtTY6ZDaPf0XmfasElPmZooEmpz6SMVUMO4yz05Nk7hsFh4nGopR1w5HLXySeltHTY&#10;er7QYE/vDVU/+5MzcPwaH1bPY/mZDuvdUr9huy7DxZj7u+n1BUSiKf2F4YrP6FAwUxlO3kbRGVis&#10;1JKjLDSIq6/mC16UrLTegCxy+f+F4hcAAP//AwBQSwECLQAUAAYACAAAACEAtoM4kv4AAADhAQAA&#10;EwAAAAAAAAAAAAAAAAAAAAAAW0NvbnRlbnRfVHlwZXNdLnhtbFBLAQItABQABgAIAAAAIQA4/SH/&#10;1gAAAJQBAAALAAAAAAAAAAAAAAAAAC8BAABfcmVscy8ucmVsc1BLAQItABQABgAIAAAAIQDOEz/w&#10;gwIAABAFAAAOAAAAAAAAAAAAAAAAAC4CAABkcnMvZTJvRG9jLnhtbFBLAQItABQABgAIAAAAIQB3&#10;BOZF3QAAAAoBAAAPAAAAAAAAAAAAAAAAAN0EAABkcnMvZG93bnJldi54bWxQSwUGAAAAAAQABADz&#10;AAAA5wUAAAAA&#10;" stroked="f">
                <v:textbox>
                  <w:txbxContent>
                    <w:p w:rsidR="004D2398" w:rsidRDefault="004D2398" w:rsidP="004D2398">
                      <w:pPr>
                        <w:jc w:val="right"/>
                        <w:rPr>
                          <w:b/>
                          <w:i/>
                          <w:color w:val="00B0F0"/>
                          <w:sz w:val="20"/>
                          <w:szCs w:val="20"/>
                        </w:rPr>
                      </w:pPr>
                      <w:r w:rsidRPr="00C90942">
                        <w:rPr>
                          <w:b/>
                          <w:i/>
                          <w:color w:val="00B0F0"/>
                          <w:sz w:val="20"/>
                          <w:szCs w:val="20"/>
                        </w:rPr>
                        <w:t>International Association of Clinical Research Nurses</w:t>
                      </w:r>
                      <w:r w:rsidRPr="00C90942">
                        <w:rPr>
                          <w:b/>
                          <w:i/>
                          <w:color w:val="00B0F0"/>
                          <w:sz w:val="20"/>
                          <w:szCs w:val="20"/>
                        </w:rPr>
                        <w:br/>
                        <w:t>461 Cochran Road, Box 246</w:t>
                      </w:r>
                      <w:r>
                        <w:rPr>
                          <w:b/>
                          <w:i/>
                          <w:color w:val="00B0F0"/>
                          <w:sz w:val="20"/>
                          <w:szCs w:val="20"/>
                        </w:rPr>
                        <w:t xml:space="preserve">    </w:t>
                      </w:r>
                    </w:p>
                    <w:p w:rsidR="004D2398" w:rsidRPr="00C90942" w:rsidRDefault="004D2398" w:rsidP="004D2398">
                      <w:pPr>
                        <w:jc w:val="right"/>
                        <w:rPr>
                          <w:b/>
                          <w:i/>
                          <w:color w:val="00B0F0"/>
                          <w:sz w:val="20"/>
                          <w:szCs w:val="20"/>
                        </w:rPr>
                      </w:pPr>
                      <w:r w:rsidRPr="00C90942">
                        <w:rPr>
                          <w:b/>
                          <w:i/>
                          <w:color w:val="00B0F0"/>
                          <w:sz w:val="20"/>
                          <w:szCs w:val="20"/>
                        </w:rPr>
                        <w:t>Pittsburgh, PA  15228</w:t>
                      </w:r>
                    </w:p>
                    <w:p w:rsidR="004D2398" w:rsidRDefault="004D2398" w:rsidP="004D2398">
                      <w:pPr>
                        <w:jc w:val="right"/>
                        <w:rPr>
                          <w:b/>
                          <w:i/>
                          <w:color w:val="00B0F0"/>
                          <w:sz w:val="20"/>
                          <w:szCs w:val="20"/>
                        </w:rPr>
                      </w:pPr>
                      <w:r w:rsidRPr="00C90942">
                        <w:rPr>
                          <w:b/>
                          <w:i/>
                          <w:color w:val="00B0F0"/>
                          <w:sz w:val="20"/>
                          <w:szCs w:val="20"/>
                        </w:rPr>
                        <w:t>Phone: +1-412-343-2235</w:t>
                      </w:r>
                      <w:r>
                        <w:rPr>
                          <w:b/>
                          <w:i/>
                          <w:color w:val="00B0F0"/>
                          <w:sz w:val="20"/>
                          <w:szCs w:val="20"/>
                        </w:rPr>
                        <w:t xml:space="preserve">    </w:t>
                      </w:r>
                    </w:p>
                    <w:p w:rsidR="004D2398" w:rsidRPr="00C90942" w:rsidRDefault="004D2398" w:rsidP="004D2398">
                      <w:pPr>
                        <w:jc w:val="right"/>
                        <w:rPr>
                          <w:b/>
                          <w:i/>
                          <w:color w:val="00B0F0"/>
                          <w:sz w:val="20"/>
                          <w:szCs w:val="20"/>
                        </w:rPr>
                      </w:pPr>
                      <w:r w:rsidRPr="00C90942">
                        <w:rPr>
                          <w:b/>
                          <w:i/>
                          <w:color w:val="00B0F0"/>
                          <w:sz w:val="20"/>
                          <w:szCs w:val="20"/>
                        </w:rPr>
                        <w:t>Fax: +1-412-344-0599</w:t>
                      </w:r>
                    </w:p>
                    <w:p w:rsidR="004D2398" w:rsidRPr="00C90942" w:rsidRDefault="004D2398" w:rsidP="004D2398">
                      <w:pPr>
                        <w:jc w:val="right"/>
                        <w:rPr>
                          <w:b/>
                          <w:i/>
                          <w:color w:val="00B0F0"/>
                          <w:sz w:val="20"/>
                          <w:szCs w:val="20"/>
                        </w:rPr>
                      </w:pPr>
                      <w:r w:rsidRPr="00C90942">
                        <w:rPr>
                          <w:b/>
                          <w:i/>
                          <w:color w:val="00B0F0"/>
                          <w:sz w:val="20"/>
                          <w:szCs w:val="20"/>
                        </w:rPr>
                        <w:t>www.iacrn.org</w:t>
                      </w:r>
                    </w:p>
                    <w:p w:rsidR="004D2398" w:rsidRDefault="004D2398" w:rsidP="004D2398">
                      <w:pPr>
                        <w:rPr>
                          <w:b/>
                          <w:i/>
                          <w:color w:val="00B0F0"/>
                        </w:rPr>
                      </w:pPr>
                      <w:r>
                        <w:rPr>
                          <w:b/>
                          <w:i/>
                          <w:color w:val="00B0F0"/>
                        </w:rPr>
                        <w:t xml:space="preserve"> </w:t>
                      </w:r>
                    </w:p>
                    <w:p w:rsidR="004D2398" w:rsidRDefault="004D2398" w:rsidP="004D2398">
                      <w:pPr>
                        <w:jc w:val="center"/>
                        <w:rPr>
                          <w:b/>
                          <w:i/>
                          <w:color w:val="00B0F0"/>
                        </w:rPr>
                      </w:pPr>
                    </w:p>
                    <w:p w:rsidR="004D2398" w:rsidRPr="00FA0B5D" w:rsidRDefault="004D2398" w:rsidP="004D2398">
                      <w:pPr>
                        <w:jc w:val="center"/>
                        <w:rPr>
                          <w:b/>
                          <w:i/>
                          <w:color w:val="00B0F0"/>
                        </w:rPr>
                      </w:pPr>
                      <w:r w:rsidRPr="00FA0B5D">
                        <w:rPr>
                          <w:b/>
                          <w:i/>
                          <w:color w:val="00B0F0"/>
                        </w:rPr>
                        <w:br/>
                      </w:r>
                    </w:p>
                    <w:p w:rsidR="004D2398" w:rsidRDefault="004D2398" w:rsidP="004D2398">
                      <w:pPr>
                        <w:rPr>
                          <w:b/>
                          <w:i/>
                          <w:color w:val="00B0F0"/>
                          <w:sz w:val="28"/>
                          <w:szCs w:val="28"/>
                        </w:rPr>
                      </w:pPr>
                    </w:p>
                    <w:p w:rsidR="004D2398" w:rsidRPr="009F4CDE" w:rsidRDefault="004D2398" w:rsidP="004D2398">
                      <w:pPr>
                        <w:rPr>
                          <w:b/>
                          <w:i/>
                          <w:color w:val="00B0F0"/>
                          <w:sz w:val="28"/>
                          <w:szCs w:val="28"/>
                        </w:rPr>
                      </w:pPr>
                    </w:p>
                  </w:txbxContent>
                </v:textbox>
              </v:shape>
            </w:pict>
          </mc:Fallback>
        </mc:AlternateContent>
      </w:r>
      <w:r w:rsidRPr="00C90942">
        <w:rPr>
          <w:rFonts w:ascii="Calibri" w:eastAsia="Calibri" w:hAnsi="Calibri" w:cs="Times New Roman"/>
          <w:noProof/>
        </w:rPr>
        <w:drawing>
          <wp:inline distT="0" distB="0" distL="0" distR="0" wp14:anchorId="06794FA2" wp14:editId="76F0AD06">
            <wp:extent cx="1752600" cy="1037042"/>
            <wp:effectExtent l="19050" t="19050" r="19050" b="10795"/>
            <wp:docPr id="1" name="Picture 3" descr="C:\Users\cag8\Pictures\headerimg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g8\Pictures\headerimgWA.jpg"/>
                    <pic:cNvPicPr>
                      <a:picLocks noChangeAspect="1" noChangeArrowheads="1"/>
                    </pic:cNvPicPr>
                  </pic:nvPicPr>
                  <pic:blipFill>
                    <a:blip r:embed="rId7" cstate="print"/>
                    <a:srcRect l="41623"/>
                    <a:stretch>
                      <a:fillRect/>
                    </a:stretch>
                  </pic:blipFill>
                  <pic:spPr bwMode="auto">
                    <a:xfrm>
                      <a:off x="0" y="0"/>
                      <a:ext cx="1773865" cy="1049625"/>
                    </a:xfrm>
                    <a:prstGeom prst="rect">
                      <a:avLst/>
                    </a:prstGeom>
                    <a:noFill/>
                    <a:ln w="9525">
                      <a:solidFill>
                        <a:srgbClr val="00B0F0"/>
                      </a:solidFill>
                      <a:miter lim="800000"/>
                      <a:headEnd/>
                      <a:tailEnd/>
                    </a:ln>
                  </pic:spPr>
                </pic:pic>
              </a:graphicData>
            </a:graphic>
          </wp:inline>
        </w:drawing>
      </w:r>
    </w:p>
    <w:p w:rsidR="006958A1" w:rsidRDefault="006958A1" w:rsidP="006958A1">
      <w:pPr>
        <w:jc w:val="center"/>
        <w:rPr>
          <w:b/>
        </w:rPr>
      </w:pPr>
    </w:p>
    <w:p w:rsidR="006958A1" w:rsidRDefault="006958A1" w:rsidP="006958A1">
      <w:pPr>
        <w:jc w:val="center"/>
        <w:rPr>
          <w:b/>
        </w:rPr>
      </w:pPr>
    </w:p>
    <w:p w:rsidR="006958A1" w:rsidRDefault="006958A1" w:rsidP="006958A1">
      <w:pPr>
        <w:jc w:val="center"/>
        <w:rPr>
          <w:b/>
        </w:rPr>
      </w:pPr>
      <w:r w:rsidRPr="000E0D63">
        <w:rPr>
          <w:b/>
        </w:rPr>
        <w:t>JOB POSTING POLICY</w:t>
      </w:r>
    </w:p>
    <w:p w:rsidR="006958A1" w:rsidRPr="008C596F" w:rsidRDefault="006958A1" w:rsidP="006958A1">
      <w:pPr>
        <w:jc w:val="center"/>
      </w:pPr>
    </w:p>
    <w:p w:rsidR="006958A1" w:rsidRPr="008C596F" w:rsidRDefault="006958A1" w:rsidP="006958A1">
      <w:pPr>
        <w:jc w:val="center"/>
      </w:pPr>
    </w:p>
    <w:p w:rsidR="006958A1" w:rsidRPr="008C596F" w:rsidRDefault="006958A1" w:rsidP="006958A1">
      <w:r w:rsidRPr="008C596F">
        <w:t xml:space="preserve">The </w:t>
      </w:r>
      <w:r>
        <w:t>International Association of Clinical Research Nurses</w:t>
      </w:r>
      <w:r w:rsidRPr="008C596F">
        <w:t xml:space="preserve"> </w:t>
      </w:r>
      <w:r>
        <w:t xml:space="preserve">IACRN </w:t>
      </w:r>
      <w:r w:rsidRPr="008C596F">
        <w:t xml:space="preserve">has instituted a program to allow organizations and recruiters to post open </w:t>
      </w:r>
      <w:r>
        <w:t xml:space="preserve">clinical research nursing </w:t>
      </w:r>
      <w:r w:rsidRPr="008C596F">
        <w:t>leadership positions</w:t>
      </w:r>
      <w:r>
        <w:t xml:space="preserve"> </w:t>
      </w:r>
      <w:r w:rsidRPr="008C596F">
        <w:t>on our website.</w:t>
      </w:r>
    </w:p>
    <w:p w:rsidR="006958A1" w:rsidRPr="008C596F" w:rsidRDefault="006958A1" w:rsidP="006958A1"/>
    <w:p w:rsidR="006958A1" w:rsidRPr="008C596F" w:rsidRDefault="006958A1" w:rsidP="006958A1">
      <w:r w:rsidRPr="008C596F">
        <w:t>The pricing is as follows:</w:t>
      </w:r>
    </w:p>
    <w:p w:rsidR="006958A1" w:rsidRPr="0090083F" w:rsidRDefault="006958A1" w:rsidP="006958A1">
      <w:r w:rsidRPr="0090083F">
        <w:t>$250</w:t>
      </w:r>
      <w:r w:rsidRPr="0090083F">
        <w:tab/>
        <w:t>30 days</w:t>
      </w:r>
      <w:r>
        <w:t>/per job vacancy</w:t>
      </w:r>
    </w:p>
    <w:p w:rsidR="006958A1" w:rsidRPr="0090083F" w:rsidRDefault="006958A1" w:rsidP="006958A1">
      <w:r w:rsidRPr="0090083F">
        <w:t>$300</w:t>
      </w:r>
      <w:r w:rsidRPr="0090083F">
        <w:tab/>
        <w:t>60 days</w:t>
      </w:r>
      <w:r>
        <w:t>/per job vacancy</w:t>
      </w:r>
    </w:p>
    <w:p w:rsidR="006958A1" w:rsidRPr="008C596F" w:rsidRDefault="006958A1" w:rsidP="006958A1">
      <w:r w:rsidRPr="0090083F">
        <w:t>$350</w:t>
      </w:r>
      <w:r w:rsidRPr="008C596F">
        <w:tab/>
        <w:t>90 days</w:t>
      </w:r>
      <w:r>
        <w:t>/per job vacancy</w:t>
      </w:r>
    </w:p>
    <w:p w:rsidR="006958A1" w:rsidRPr="008C596F" w:rsidRDefault="006958A1" w:rsidP="006958A1"/>
    <w:p w:rsidR="006958A1" w:rsidRPr="008C596F" w:rsidRDefault="006958A1" w:rsidP="006958A1">
      <w:r w:rsidRPr="0090083F">
        <w:t xml:space="preserve">Each </w:t>
      </w:r>
      <w:r>
        <w:t>IACRN “In the Loop” e-</w:t>
      </w:r>
      <w:r w:rsidRPr="0090083F">
        <w:t>newsletter will cite positions available and include a link to the</w:t>
      </w:r>
      <w:r>
        <w:t xml:space="preserve"> job postings page on the</w:t>
      </w:r>
      <w:r w:rsidRPr="0090083F">
        <w:t xml:space="preserve"> </w:t>
      </w:r>
      <w:r>
        <w:t xml:space="preserve">IACRN </w:t>
      </w:r>
      <w:r w:rsidRPr="0090083F">
        <w:t>we</w:t>
      </w:r>
      <w:r>
        <w:t>bsite</w:t>
      </w:r>
      <w:r w:rsidRPr="0090083F">
        <w:t>.</w:t>
      </w:r>
      <w:r>
        <w:t xml:space="preserve">  </w:t>
      </w:r>
    </w:p>
    <w:p w:rsidR="006958A1" w:rsidRPr="008C596F" w:rsidRDefault="006958A1" w:rsidP="006958A1"/>
    <w:p w:rsidR="006958A1" w:rsidRPr="008C596F" w:rsidRDefault="006958A1" w:rsidP="006958A1">
      <w:r w:rsidRPr="008C596F">
        <w:t>Requirements:</w:t>
      </w:r>
    </w:p>
    <w:p w:rsidR="006958A1" w:rsidRDefault="006958A1" w:rsidP="006958A1">
      <w:pPr>
        <w:numPr>
          <w:ilvl w:val="0"/>
          <w:numId w:val="1"/>
        </w:numPr>
      </w:pPr>
      <w:r w:rsidRPr="008C596F">
        <w:t xml:space="preserve">The posting is limited to a </w:t>
      </w:r>
      <w:r>
        <w:t xml:space="preserve">one (1) </w:t>
      </w:r>
      <w:r w:rsidRPr="008C596F">
        <w:t>page Word document.  Links can be provided within the posting to allow a candidate to seek further information from your organization directly.</w:t>
      </w:r>
    </w:p>
    <w:p w:rsidR="006958A1" w:rsidRDefault="006958A1" w:rsidP="006958A1">
      <w:pPr>
        <w:ind w:left="720"/>
      </w:pPr>
    </w:p>
    <w:p w:rsidR="006958A1" w:rsidRPr="0090083F" w:rsidRDefault="006958A1" w:rsidP="006958A1">
      <w:pPr>
        <w:numPr>
          <w:ilvl w:val="0"/>
          <w:numId w:val="1"/>
        </w:numPr>
      </w:pPr>
      <w:r w:rsidRPr="0090083F">
        <w:t>The posting must include at least the following information:  position title, organization name, location, description of position, type of position (permanent, full-time, part-time, temporary), qualifications required, how to apply i.e., name, phone number and email address of whom to contact and/or where to submit resume).</w:t>
      </w:r>
    </w:p>
    <w:p w:rsidR="006958A1" w:rsidRDefault="006958A1" w:rsidP="006958A1">
      <w:pPr>
        <w:pStyle w:val="ListParagraph"/>
      </w:pPr>
    </w:p>
    <w:p w:rsidR="006958A1" w:rsidRPr="008C596F" w:rsidRDefault="006958A1" w:rsidP="004D2398">
      <w:pPr>
        <w:numPr>
          <w:ilvl w:val="0"/>
          <w:numId w:val="1"/>
        </w:numPr>
        <w:ind w:right="-180"/>
      </w:pPr>
      <w:r w:rsidRPr="008C596F">
        <w:t xml:space="preserve">Posting will occur when the company registration form (on page three of this document) is completed and sent electronically with the </w:t>
      </w:r>
      <w:r>
        <w:t>job posting (</w:t>
      </w:r>
      <w:r w:rsidRPr="008C596F">
        <w:t>Word document</w:t>
      </w:r>
      <w:r>
        <w:t>)</w:t>
      </w:r>
      <w:r w:rsidRPr="008C596F">
        <w:t xml:space="preserve"> to </w:t>
      </w:r>
      <w:hyperlink r:id="rId8" w:history="1">
        <w:r w:rsidR="00927F16" w:rsidRPr="00153EF6">
          <w:rPr>
            <w:rStyle w:val="Hyperlink"/>
          </w:rPr>
          <w:t>jessica@iacrn.org</w:t>
        </w:r>
      </w:hyperlink>
      <w:r w:rsidR="004D2398">
        <w:t xml:space="preserve">. </w:t>
      </w:r>
      <w:r w:rsidRPr="008C596F">
        <w:t xml:space="preserve"> </w:t>
      </w:r>
    </w:p>
    <w:p w:rsidR="006958A1" w:rsidRDefault="006958A1" w:rsidP="006958A1"/>
    <w:p w:rsidR="006958A1" w:rsidRPr="008C596F" w:rsidRDefault="006958A1" w:rsidP="006958A1">
      <w:r w:rsidRPr="008C596F">
        <w:t xml:space="preserve">Checks </w:t>
      </w:r>
      <w:r>
        <w:t xml:space="preserve">should be </w:t>
      </w:r>
      <w:r w:rsidRPr="008C596F">
        <w:t xml:space="preserve">made payable to the </w:t>
      </w:r>
      <w:r w:rsidR="004D2398">
        <w:t>International Association of Clinical Research Nurses</w:t>
      </w:r>
      <w:r w:rsidRPr="008C596F">
        <w:t xml:space="preserve">.  </w:t>
      </w:r>
      <w:r w:rsidRPr="008C596F">
        <w:rPr>
          <w:u w:val="single"/>
        </w:rPr>
        <w:t>If payment is not received within five (5) days</w:t>
      </w:r>
      <w:r>
        <w:t xml:space="preserve"> of posting on the</w:t>
      </w:r>
      <w:r w:rsidR="004D2398">
        <w:t xml:space="preserve"> IACRN </w:t>
      </w:r>
      <w:r>
        <w:t>web</w:t>
      </w:r>
      <w:r w:rsidRPr="008C596F">
        <w:t>, the job posting will be removed.</w:t>
      </w:r>
      <w:r>
        <w:t xml:space="preserve">  </w:t>
      </w:r>
      <w:r w:rsidRPr="008C596F">
        <w:t>Please send a hard copy of the company registration form and pay</w:t>
      </w:r>
      <w:bookmarkStart w:id="0" w:name="_GoBack"/>
      <w:bookmarkEnd w:id="0"/>
      <w:r w:rsidRPr="008C596F">
        <w:t>ment to:</w:t>
      </w:r>
    </w:p>
    <w:p w:rsidR="006958A1" w:rsidRPr="008C596F" w:rsidRDefault="004D2398" w:rsidP="004D2398">
      <w:pPr>
        <w:ind w:left="1080" w:firstLine="360"/>
      </w:pPr>
      <w:r>
        <w:t>IACRN</w:t>
      </w:r>
    </w:p>
    <w:p w:rsidR="006958A1" w:rsidRPr="008C596F" w:rsidRDefault="006958A1" w:rsidP="006958A1">
      <w:pPr>
        <w:ind w:left="1080"/>
      </w:pPr>
      <w:r w:rsidRPr="008C596F">
        <w:t xml:space="preserve">      </w:t>
      </w:r>
      <w:r w:rsidR="004D2398">
        <w:tab/>
      </w:r>
      <w:r w:rsidRPr="008C596F">
        <w:t>461 Cochran RD, Box # 246</w:t>
      </w:r>
    </w:p>
    <w:p w:rsidR="006958A1" w:rsidRPr="008C596F" w:rsidRDefault="006958A1" w:rsidP="004D2398">
      <w:pPr>
        <w:ind w:left="1080" w:firstLine="360"/>
      </w:pPr>
      <w:r w:rsidRPr="008C596F">
        <w:t>Pittsburgh, PA  15228</w:t>
      </w:r>
    </w:p>
    <w:p w:rsidR="006958A1" w:rsidRPr="008C596F" w:rsidRDefault="006958A1" w:rsidP="006958A1">
      <w:pPr>
        <w:ind w:left="720"/>
      </w:pPr>
    </w:p>
    <w:p w:rsidR="006958A1" w:rsidRDefault="006958A1" w:rsidP="006958A1">
      <w:r w:rsidRPr="008C596F">
        <w:t xml:space="preserve">By returning the company registration form, you agree to comply </w:t>
      </w:r>
      <w:r>
        <w:t xml:space="preserve">with </w:t>
      </w:r>
      <w:r w:rsidRPr="008C596F">
        <w:t>all Terms, Conditions and Policies as defined below.</w:t>
      </w:r>
    </w:p>
    <w:p w:rsidR="004D2398" w:rsidRDefault="004D2398">
      <w:r>
        <w:br w:type="page"/>
      </w:r>
    </w:p>
    <w:p w:rsidR="006958A1" w:rsidRPr="008C596F" w:rsidRDefault="006958A1" w:rsidP="006958A1"/>
    <w:p w:rsidR="006958A1" w:rsidRPr="008C596F" w:rsidRDefault="006958A1" w:rsidP="006958A1">
      <w:pPr>
        <w:rPr>
          <w:b/>
          <w:u w:val="single"/>
        </w:rPr>
      </w:pPr>
      <w:r w:rsidRPr="008C596F">
        <w:rPr>
          <w:b/>
          <w:u w:val="single"/>
        </w:rPr>
        <w:t>Terms, Conditions and Policies:</w:t>
      </w:r>
    </w:p>
    <w:p w:rsidR="006958A1" w:rsidRPr="008C596F" w:rsidRDefault="006958A1" w:rsidP="006958A1"/>
    <w:p w:rsidR="006958A1" w:rsidRPr="008C596F" w:rsidRDefault="006958A1" w:rsidP="006958A1">
      <w:pPr>
        <w:numPr>
          <w:ilvl w:val="0"/>
          <w:numId w:val="3"/>
        </w:numPr>
      </w:pPr>
      <w:r w:rsidRPr="008C596F">
        <w:t xml:space="preserve">The Company shall be responsible for the accuracy, timeliness and completeness of any employment requirements that are placed on the </w:t>
      </w:r>
      <w:r>
        <w:t xml:space="preserve">IACRN </w:t>
      </w:r>
      <w:r w:rsidRPr="008C596F">
        <w:t>website.</w:t>
      </w:r>
    </w:p>
    <w:p w:rsidR="006958A1" w:rsidRPr="008C596F" w:rsidRDefault="006958A1" w:rsidP="006958A1"/>
    <w:p w:rsidR="006958A1" w:rsidRPr="008C596F" w:rsidRDefault="006958A1" w:rsidP="006958A1">
      <w:pPr>
        <w:numPr>
          <w:ilvl w:val="0"/>
          <w:numId w:val="3"/>
        </w:numPr>
      </w:pPr>
      <w:r>
        <w:t xml:space="preserve">The Company shall submit </w:t>
      </w:r>
      <w:r w:rsidRPr="008C596F">
        <w:t>only genuine</w:t>
      </w:r>
      <w:r>
        <w:t>ly</w:t>
      </w:r>
      <w:r w:rsidRPr="008C596F">
        <w:t xml:space="preserve"> existing employment </w:t>
      </w:r>
      <w:r>
        <w:t xml:space="preserve">opportunities and corresponding </w:t>
      </w:r>
      <w:r w:rsidRPr="008C596F">
        <w:t>requirements with the Company</w:t>
      </w:r>
      <w:r>
        <w:t xml:space="preserve"> to IACRN for posting on the IACRN</w:t>
      </w:r>
      <w:r w:rsidRPr="008C596F">
        <w:t xml:space="preserve"> website.</w:t>
      </w:r>
    </w:p>
    <w:p w:rsidR="006958A1" w:rsidRPr="008C596F" w:rsidRDefault="006958A1" w:rsidP="006958A1"/>
    <w:p w:rsidR="006958A1" w:rsidRPr="008C596F" w:rsidRDefault="006958A1" w:rsidP="006958A1">
      <w:pPr>
        <w:numPr>
          <w:ilvl w:val="0"/>
          <w:numId w:val="3"/>
        </w:numPr>
      </w:pPr>
      <w:r>
        <w:t>IACRN</w:t>
      </w:r>
      <w:r w:rsidRPr="008C596F">
        <w:t xml:space="preserve"> assumes no responsibility or liability for any personnel selected by the Company and the Company represents that any selection, retention or hire of any individual or entity is based solely on the Company’s investigation, verification and determination that such hire is suitable for the Company’s purposes.</w:t>
      </w:r>
    </w:p>
    <w:p w:rsidR="006958A1" w:rsidRPr="008C596F" w:rsidRDefault="006958A1" w:rsidP="006958A1">
      <w:pPr>
        <w:pStyle w:val="ListParagraph"/>
      </w:pPr>
    </w:p>
    <w:p w:rsidR="006958A1" w:rsidRPr="008C596F" w:rsidRDefault="006958A1" w:rsidP="006958A1">
      <w:pPr>
        <w:numPr>
          <w:ilvl w:val="0"/>
          <w:numId w:val="3"/>
        </w:numPr>
      </w:pPr>
      <w:r w:rsidRPr="008C596F">
        <w:t xml:space="preserve">The Company agrees to hold harmless </w:t>
      </w:r>
      <w:r>
        <w:t>IACRN</w:t>
      </w:r>
      <w:r w:rsidRPr="008C596F">
        <w:t xml:space="preserve"> from any claims, damages or losses incurred by the Company or any other party </w:t>
      </w:r>
      <w:proofErr w:type="gramStart"/>
      <w:r w:rsidRPr="008C596F">
        <w:t>as a result of</w:t>
      </w:r>
      <w:proofErr w:type="gramEnd"/>
      <w:r w:rsidRPr="008C596F">
        <w:t xml:space="preserve"> use of the </w:t>
      </w:r>
      <w:r>
        <w:t>IACRN</w:t>
      </w:r>
      <w:r w:rsidRPr="008C596F">
        <w:t xml:space="preserve"> website.</w:t>
      </w:r>
    </w:p>
    <w:p w:rsidR="006958A1" w:rsidRPr="008C596F" w:rsidRDefault="006958A1" w:rsidP="006958A1"/>
    <w:p w:rsidR="006958A1" w:rsidRPr="008C596F" w:rsidRDefault="006958A1" w:rsidP="006958A1">
      <w:pPr>
        <w:numPr>
          <w:ilvl w:val="0"/>
          <w:numId w:val="3"/>
        </w:numPr>
      </w:pPr>
      <w:r>
        <w:t>IACRN</w:t>
      </w:r>
      <w:r w:rsidRPr="008C596F">
        <w:t xml:space="preserve"> reserves the right to remove the job posting(s) if the agreed upon fee to extend the initial posting to a greater </w:t>
      </w:r>
      <w:proofErr w:type="gramStart"/>
      <w:r w:rsidRPr="008C596F">
        <w:t>time period</w:t>
      </w:r>
      <w:proofErr w:type="gramEnd"/>
      <w:r w:rsidRPr="008C596F">
        <w:t xml:space="preserve"> is not received within our mutually defined time period.</w:t>
      </w:r>
    </w:p>
    <w:p w:rsidR="006958A1" w:rsidRPr="008C596F" w:rsidRDefault="006958A1" w:rsidP="006958A1">
      <w:pPr>
        <w:pStyle w:val="ListParagraph"/>
      </w:pPr>
    </w:p>
    <w:p w:rsidR="006958A1" w:rsidRPr="008C596F" w:rsidRDefault="006958A1" w:rsidP="006958A1">
      <w:pPr>
        <w:numPr>
          <w:ilvl w:val="0"/>
          <w:numId w:val="3"/>
        </w:numPr>
      </w:pPr>
      <w:r>
        <w:t>IACRN</w:t>
      </w:r>
      <w:r w:rsidRPr="008C596F">
        <w:t xml:space="preserve"> reserves the right to edit all employment advertisements, but will review any such edited advertisements with the Company prior to publication.</w:t>
      </w:r>
    </w:p>
    <w:p w:rsidR="006958A1" w:rsidRPr="008C596F" w:rsidRDefault="006958A1" w:rsidP="006958A1">
      <w:pPr>
        <w:pStyle w:val="ListParagraph"/>
      </w:pPr>
    </w:p>
    <w:p w:rsidR="006958A1" w:rsidRPr="008C596F" w:rsidRDefault="006958A1" w:rsidP="006958A1">
      <w:pPr>
        <w:numPr>
          <w:ilvl w:val="0"/>
          <w:numId w:val="3"/>
        </w:numPr>
      </w:pPr>
      <w:r w:rsidRPr="008C596F">
        <w:t xml:space="preserve">No advertisement submitted by the Company shall reflect, imply or contribute to any discriminatory actions, practices or improper bias.  </w:t>
      </w:r>
      <w:r>
        <w:t>IACRN</w:t>
      </w:r>
      <w:r w:rsidRPr="008C596F">
        <w:t xml:space="preserve"> reserves the right to edit any advertisement to remove any such offending language or implication.</w:t>
      </w:r>
    </w:p>
    <w:p w:rsidR="006958A1" w:rsidRPr="008C596F" w:rsidRDefault="006958A1" w:rsidP="006958A1">
      <w:pPr>
        <w:pStyle w:val="ListParagraph"/>
      </w:pPr>
    </w:p>
    <w:p w:rsidR="006958A1" w:rsidRPr="008C596F" w:rsidRDefault="006958A1" w:rsidP="006958A1">
      <w:pPr>
        <w:numPr>
          <w:ilvl w:val="0"/>
          <w:numId w:val="3"/>
        </w:numPr>
      </w:pPr>
      <w:r w:rsidRPr="008C596F">
        <w:t xml:space="preserve">The Company shall take sole responsibility to assure that the content of its advertising is true and accurate and conforms to all applicable laws, standards and regulations and the Company represents and warrants to </w:t>
      </w:r>
      <w:r>
        <w:t>IACRN</w:t>
      </w:r>
      <w:r w:rsidRPr="008C596F">
        <w:t xml:space="preserve"> that it has all necessary authorization for the placement of the entire content of its advertising within the site. </w:t>
      </w:r>
      <w:r>
        <w:t xml:space="preserve"> IACRN</w:t>
      </w:r>
      <w:r w:rsidRPr="008C596F">
        <w:t xml:space="preserve"> may however decline any advertising or discontinue further publication of any advertising, at any time and for any reason, and shall not be liable in any manner </w:t>
      </w:r>
      <w:proofErr w:type="gramStart"/>
      <w:r w:rsidRPr="008C596F">
        <w:t>as a result of</w:t>
      </w:r>
      <w:proofErr w:type="gramEnd"/>
      <w:r w:rsidRPr="008C596F">
        <w:t xml:space="preserve"> such action, except to refund a prorated portion of any unused prepaid subscription.</w:t>
      </w:r>
    </w:p>
    <w:p w:rsidR="004D2398" w:rsidRDefault="004D2398">
      <w:r>
        <w:br w:type="page"/>
      </w:r>
    </w:p>
    <w:p w:rsidR="004D2398" w:rsidRDefault="004D2398" w:rsidP="004D2398">
      <w:pPr>
        <w:jc w:val="center"/>
      </w:pPr>
      <w:r>
        <w:rPr>
          <w:noProof/>
        </w:rPr>
        <w:lastRenderedPageBreak/>
        <w:drawing>
          <wp:inline distT="0" distB="0" distL="0" distR="0" wp14:anchorId="4A885070" wp14:editId="6A82BBAA">
            <wp:extent cx="1539240" cy="924632"/>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ut_pic_sm.jpg"/>
                    <pic:cNvPicPr/>
                  </pic:nvPicPr>
                  <pic:blipFill>
                    <a:blip r:embed="rId9">
                      <a:extLst>
                        <a:ext uri="{28A0092B-C50C-407E-A947-70E740481C1C}">
                          <a14:useLocalDpi xmlns:a14="http://schemas.microsoft.com/office/drawing/2010/main" val="0"/>
                        </a:ext>
                      </a:extLst>
                    </a:blip>
                    <a:stretch>
                      <a:fillRect/>
                    </a:stretch>
                  </pic:blipFill>
                  <pic:spPr>
                    <a:xfrm>
                      <a:off x="0" y="0"/>
                      <a:ext cx="1539240" cy="924632"/>
                    </a:xfrm>
                    <a:prstGeom prst="rect">
                      <a:avLst/>
                    </a:prstGeom>
                  </pic:spPr>
                </pic:pic>
              </a:graphicData>
            </a:graphic>
          </wp:inline>
        </w:drawing>
      </w:r>
    </w:p>
    <w:p w:rsidR="00FD70AA" w:rsidRDefault="00FD70AA" w:rsidP="004D2398">
      <w:pPr>
        <w:jc w:val="center"/>
      </w:pPr>
    </w:p>
    <w:p w:rsidR="00072BBA" w:rsidRPr="008C596F" w:rsidRDefault="00072BBA" w:rsidP="00072BBA">
      <w:pPr>
        <w:jc w:val="center"/>
        <w:rPr>
          <w:b/>
        </w:rPr>
      </w:pPr>
      <w:r w:rsidRPr="008C596F">
        <w:rPr>
          <w:b/>
        </w:rPr>
        <w:t>COMPANY REGISTRATION FORM</w:t>
      </w:r>
    </w:p>
    <w:p w:rsidR="00072BBA" w:rsidRPr="008C596F" w:rsidRDefault="00072BBA" w:rsidP="00072BBA">
      <w:pPr>
        <w:jc w:val="center"/>
        <w:rPr>
          <w:b/>
        </w:rPr>
      </w:pPr>
      <w:r>
        <w:rPr>
          <w:b/>
        </w:rPr>
        <w:t>IACRN</w:t>
      </w:r>
      <w:r w:rsidRPr="008C596F">
        <w:rPr>
          <w:b/>
        </w:rPr>
        <w:t xml:space="preserve"> WEB - JOB ADVERTISING</w:t>
      </w:r>
    </w:p>
    <w:p w:rsidR="00072BBA" w:rsidRPr="008C596F" w:rsidRDefault="00072BBA" w:rsidP="00072BBA">
      <w:pPr>
        <w:jc w:val="center"/>
      </w:pPr>
    </w:p>
    <w:p w:rsidR="00072BBA" w:rsidRPr="00EB3CA4" w:rsidRDefault="00072BBA" w:rsidP="00072BBA">
      <w:pPr>
        <w:rPr>
          <w:b/>
          <w:u w:val="single"/>
        </w:rPr>
      </w:pPr>
      <w:r w:rsidRPr="00EB3CA4">
        <w:rPr>
          <w:b/>
          <w:u w:val="single"/>
        </w:rPr>
        <w:t>Date:</w:t>
      </w:r>
    </w:p>
    <w:p w:rsidR="00072BBA" w:rsidRPr="008C596F" w:rsidRDefault="00072BBA" w:rsidP="00072BBA">
      <w:pPr>
        <w:rPr>
          <w:b/>
        </w:rPr>
      </w:pPr>
    </w:p>
    <w:p w:rsidR="00072BBA" w:rsidRPr="00782BC7" w:rsidRDefault="00072BBA" w:rsidP="00072BBA">
      <w:pPr>
        <w:rPr>
          <w:b/>
        </w:rPr>
      </w:pPr>
      <w:r w:rsidRPr="00782BC7">
        <w:rPr>
          <w:b/>
          <w:u w:val="single"/>
        </w:rPr>
        <w:t xml:space="preserve">Job Posting </w:t>
      </w:r>
      <w:r>
        <w:rPr>
          <w:b/>
          <w:u w:val="single"/>
        </w:rPr>
        <w:t xml:space="preserve">Position </w:t>
      </w:r>
      <w:r w:rsidRPr="00782BC7">
        <w:rPr>
          <w:b/>
          <w:u w:val="single"/>
        </w:rPr>
        <w:t>Title</w:t>
      </w:r>
      <w:r w:rsidRPr="00782BC7">
        <w:rPr>
          <w:u w:val="single"/>
        </w:rPr>
        <w:t>:</w:t>
      </w:r>
    </w:p>
    <w:p w:rsidR="00072BBA" w:rsidRDefault="00072BBA" w:rsidP="00072BBA">
      <w:pPr>
        <w:rPr>
          <w:b/>
          <w:u w:val="single"/>
        </w:rPr>
      </w:pPr>
    </w:p>
    <w:p w:rsidR="00072BBA" w:rsidRPr="008C596F" w:rsidRDefault="00072BBA" w:rsidP="00072BBA">
      <w:pPr>
        <w:rPr>
          <w:b/>
          <w:u w:val="single"/>
        </w:rPr>
      </w:pPr>
      <w:r w:rsidRPr="008C596F">
        <w:rPr>
          <w:b/>
          <w:u w:val="single"/>
        </w:rPr>
        <w:t>Company Information</w:t>
      </w:r>
      <w:r>
        <w:rPr>
          <w:b/>
          <w:u w:val="single"/>
        </w:rPr>
        <w:t>:</w:t>
      </w:r>
    </w:p>
    <w:p w:rsidR="00072BBA" w:rsidRDefault="00072BBA" w:rsidP="00072BBA"/>
    <w:p w:rsidR="00072BBA" w:rsidRPr="008C596F" w:rsidRDefault="00072BBA" w:rsidP="00072BBA">
      <w:r w:rsidRPr="008C596F">
        <w:t>Company Name:</w:t>
      </w:r>
      <w:r w:rsidRPr="008C596F">
        <w:tab/>
      </w:r>
      <w:r w:rsidRPr="008C596F">
        <w:tab/>
      </w:r>
    </w:p>
    <w:p w:rsidR="00072BBA" w:rsidRPr="008C596F" w:rsidRDefault="00072BBA" w:rsidP="00072BBA"/>
    <w:p w:rsidR="00072BBA" w:rsidRPr="008C596F" w:rsidRDefault="00072BBA" w:rsidP="00072BBA">
      <w:r w:rsidRPr="008C596F">
        <w:t>Company Address:</w:t>
      </w:r>
    </w:p>
    <w:p w:rsidR="00072BBA" w:rsidRPr="008C596F" w:rsidRDefault="00072BBA" w:rsidP="00072BBA"/>
    <w:p w:rsidR="00072BBA" w:rsidRPr="008C596F" w:rsidRDefault="00072BBA" w:rsidP="00072BBA">
      <w:r w:rsidRPr="008C596F">
        <w:t>Company Phone:</w:t>
      </w:r>
    </w:p>
    <w:p w:rsidR="00072BBA" w:rsidRPr="008C596F" w:rsidRDefault="00072BBA" w:rsidP="00072BBA"/>
    <w:p w:rsidR="00072BBA" w:rsidRDefault="00072BBA" w:rsidP="00072BBA">
      <w:r w:rsidRPr="008C596F">
        <w:t>Company Contact:</w:t>
      </w:r>
    </w:p>
    <w:p w:rsidR="00072BBA" w:rsidRPr="008C596F" w:rsidRDefault="00072BBA" w:rsidP="00072BBA"/>
    <w:p w:rsidR="00072BBA" w:rsidRPr="008C596F" w:rsidRDefault="00072BBA" w:rsidP="00072BBA">
      <w:r w:rsidRPr="008C596F">
        <w:t xml:space="preserve">Email: </w:t>
      </w:r>
    </w:p>
    <w:p w:rsidR="00072BBA" w:rsidRPr="008C596F" w:rsidRDefault="00072BBA" w:rsidP="00072BBA"/>
    <w:p w:rsidR="00072BBA" w:rsidRPr="008C596F" w:rsidRDefault="00072BBA" w:rsidP="00072BBA">
      <w:pPr>
        <w:rPr>
          <w:b/>
          <w:u w:val="single"/>
        </w:rPr>
      </w:pPr>
      <w:r>
        <w:rPr>
          <w:b/>
          <w:u w:val="single"/>
        </w:rPr>
        <w:t>Job Posting Options:</w:t>
      </w:r>
    </w:p>
    <w:p w:rsidR="00072BBA" w:rsidRDefault="00072BBA" w:rsidP="00072BBA"/>
    <w:p w:rsidR="00072BBA" w:rsidRPr="008C596F" w:rsidRDefault="00072BBA" w:rsidP="00072BBA">
      <w:r w:rsidRPr="008C596F">
        <w:t>Please check:   ___$</w:t>
      </w:r>
      <w:r>
        <w:t>250</w:t>
      </w:r>
      <w:r w:rsidRPr="008C596F">
        <w:t xml:space="preserve"> for 30 days   ___$</w:t>
      </w:r>
      <w:r>
        <w:t>300 for 60 days   ___$350</w:t>
      </w:r>
      <w:r w:rsidRPr="008C596F">
        <w:t xml:space="preserve"> for 90 days.</w:t>
      </w:r>
    </w:p>
    <w:p w:rsidR="00072BBA" w:rsidRPr="008C596F" w:rsidRDefault="00072BBA" w:rsidP="00072BBA"/>
    <w:p w:rsidR="00072BBA" w:rsidRPr="008C596F" w:rsidRDefault="00072BBA" w:rsidP="00072BBA">
      <w:r w:rsidRPr="008C596F">
        <w:t xml:space="preserve">Total to be remitted: $_______ </w:t>
      </w:r>
    </w:p>
    <w:p w:rsidR="00072BBA" w:rsidRPr="008C596F" w:rsidRDefault="00072BBA" w:rsidP="00072BBA"/>
    <w:p w:rsidR="00072BBA" w:rsidRPr="008C596F" w:rsidRDefault="00072BBA" w:rsidP="00072BBA">
      <w:pPr>
        <w:rPr>
          <w:b/>
        </w:rPr>
      </w:pPr>
      <w:r w:rsidRPr="008C596F">
        <w:rPr>
          <w:b/>
        </w:rPr>
        <w:t>Completing this form</w:t>
      </w:r>
      <w:r>
        <w:rPr>
          <w:b/>
        </w:rPr>
        <w:t>, and</w:t>
      </w:r>
      <w:r w:rsidRPr="008C596F">
        <w:rPr>
          <w:b/>
        </w:rPr>
        <w:t xml:space="preserve"> </w:t>
      </w:r>
      <w:r>
        <w:rPr>
          <w:b/>
        </w:rPr>
        <w:t>sending to IACRN electronically along with a job posting document,</w:t>
      </w:r>
      <w:r w:rsidRPr="008C596F">
        <w:rPr>
          <w:b/>
        </w:rPr>
        <w:t xml:space="preserve"> indicates review and acceptance of the terms, conditions and policies statement. </w:t>
      </w:r>
    </w:p>
    <w:p w:rsidR="00072BBA" w:rsidRPr="008C596F" w:rsidRDefault="00072BBA" w:rsidP="00072BBA"/>
    <w:p w:rsidR="00072BBA" w:rsidRPr="008C596F" w:rsidRDefault="00072BBA" w:rsidP="00072BBA">
      <w:r w:rsidRPr="008C596F">
        <w:t xml:space="preserve">Please forward </w:t>
      </w:r>
      <w:r>
        <w:t xml:space="preserve">this form and the </w:t>
      </w:r>
      <w:r w:rsidRPr="008C596F">
        <w:t xml:space="preserve">job posting electronically (Word document) </w:t>
      </w:r>
      <w:r w:rsidR="00BF4E04">
        <w:t>Jessica Sikes</w:t>
      </w:r>
      <w:r w:rsidRPr="008C596F">
        <w:t xml:space="preserve"> at </w:t>
      </w:r>
      <w:hyperlink r:id="rId10" w:history="1">
        <w:r w:rsidR="00BF4E04" w:rsidRPr="00B40517">
          <w:rPr>
            <w:rStyle w:val="Hyperlink"/>
          </w:rPr>
          <w:t>Jessica@iacrn.org</w:t>
        </w:r>
      </w:hyperlink>
      <w:r>
        <w:t xml:space="preserve">. </w:t>
      </w:r>
    </w:p>
    <w:p w:rsidR="00072BBA" w:rsidRPr="008C596F" w:rsidRDefault="00072BBA" w:rsidP="00072BBA"/>
    <w:p w:rsidR="00072BBA" w:rsidRDefault="00072BBA" w:rsidP="00072BBA">
      <w:r w:rsidRPr="008C596F">
        <w:t xml:space="preserve">Payment must be received in the </w:t>
      </w:r>
      <w:r>
        <w:t xml:space="preserve">IACRN </w:t>
      </w:r>
      <w:r w:rsidRPr="008C596F">
        <w:t>Office within five (5) working days</w:t>
      </w:r>
      <w:r>
        <w:t xml:space="preserve"> of the date at the top of this form</w:t>
      </w:r>
      <w:r w:rsidRPr="008C596F">
        <w:t>, or the job posting will be removed from the website.  Send payment to:</w:t>
      </w:r>
    </w:p>
    <w:p w:rsidR="00072BBA" w:rsidRPr="008C596F" w:rsidRDefault="00072BBA" w:rsidP="00072BBA"/>
    <w:p w:rsidR="00072BBA" w:rsidRDefault="00072BBA" w:rsidP="00072BBA">
      <w:pPr>
        <w:jc w:val="center"/>
      </w:pPr>
      <w:r>
        <w:t>IACRN</w:t>
      </w:r>
    </w:p>
    <w:p w:rsidR="00072BBA" w:rsidRDefault="00072BBA" w:rsidP="00072BBA">
      <w:pPr>
        <w:jc w:val="center"/>
      </w:pPr>
      <w:r>
        <w:t>461 Cochran Road, Box 246</w:t>
      </w:r>
    </w:p>
    <w:p w:rsidR="00072BBA" w:rsidRDefault="00072BBA" w:rsidP="00072BBA">
      <w:pPr>
        <w:jc w:val="center"/>
      </w:pPr>
      <w:r>
        <w:t>Pittsburgh, PA  15228</w:t>
      </w:r>
    </w:p>
    <w:p w:rsidR="004D2398" w:rsidRDefault="004D2398" w:rsidP="004D2398">
      <w:pPr>
        <w:jc w:val="center"/>
      </w:pPr>
    </w:p>
    <w:sectPr w:rsidR="004D23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DC7" w:rsidRDefault="008B1DC7" w:rsidP="00407A2F">
      <w:r>
        <w:separator/>
      </w:r>
    </w:p>
  </w:endnote>
  <w:endnote w:type="continuationSeparator" w:id="0">
    <w:p w:rsidR="008B1DC7" w:rsidRDefault="008B1DC7" w:rsidP="0040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76406"/>
      <w:docPartObj>
        <w:docPartGallery w:val="Page Numbers (Bottom of Page)"/>
        <w:docPartUnique/>
      </w:docPartObj>
    </w:sdtPr>
    <w:sdtEndPr>
      <w:rPr>
        <w:noProof/>
      </w:rPr>
    </w:sdtEndPr>
    <w:sdtContent>
      <w:p w:rsidR="00407A2F" w:rsidRDefault="00407A2F">
        <w:pPr>
          <w:pStyle w:val="Footer"/>
          <w:jc w:val="right"/>
        </w:pPr>
        <w:r>
          <w:fldChar w:fldCharType="begin"/>
        </w:r>
        <w:r>
          <w:instrText xml:space="preserve"> PAGE   \* MERGEFORMAT </w:instrText>
        </w:r>
        <w:r>
          <w:fldChar w:fldCharType="separate"/>
        </w:r>
        <w:r w:rsidR="00927F16">
          <w:rPr>
            <w:noProof/>
          </w:rPr>
          <w:t>1</w:t>
        </w:r>
        <w:r>
          <w:rPr>
            <w:noProof/>
          </w:rPr>
          <w:fldChar w:fldCharType="end"/>
        </w:r>
      </w:p>
    </w:sdtContent>
  </w:sdt>
  <w:p w:rsidR="00407A2F" w:rsidRDefault="0040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DC7" w:rsidRDefault="008B1DC7" w:rsidP="00407A2F">
      <w:r>
        <w:separator/>
      </w:r>
    </w:p>
  </w:footnote>
  <w:footnote w:type="continuationSeparator" w:id="0">
    <w:p w:rsidR="008B1DC7" w:rsidRDefault="008B1DC7" w:rsidP="0040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20D4F"/>
    <w:multiLevelType w:val="hybridMultilevel"/>
    <w:tmpl w:val="A566A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69537F"/>
    <w:multiLevelType w:val="hybridMultilevel"/>
    <w:tmpl w:val="5CC66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132DF8"/>
    <w:multiLevelType w:val="hybridMultilevel"/>
    <w:tmpl w:val="852C8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1"/>
    <w:rsid w:val="0003031D"/>
    <w:rsid w:val="00072BBA"/>
    <w:rsid w:val="00167FE3"/>
    <w:rsid w:val="00407A2F"/>
    <w:rsid w:val="0043015E"/>
    <w:rsid w:val="004D2398"/>
    <w:rsid w:val="006958A1"/>
    <w:rsid w:val="008B1DC7"/>
    <w:rsid w:val="00927F16"/>
    <w:rsid w:val="009C778F"/>
    <w:rsid w:val="00A06D07"/>
    <w:rsid w:val="00BF4E04"/>
    <w:rsid w:val="00FD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027E"/>
  <w15:docId w15:val="{1D6A8B84-DF64-4727-803F-D8230356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58A1"/>
    <w:rPr>
      <w:color w:val="0000FF"/>
      <w:u w:val="single"/>
    </w:rPr>
  </w:style>
  <w:style w:type="paragraph" w:styleId="ListParagraph">
    <w:name w:val="List Paragraph"/>
    <w:basedOn w:val="Normal"/>
    <w:uiPriority w:val="34"/>
    <w:qFormat/>
    <w:rsid w:val="006958A1"/>
    <w:pPr>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2398"/>
    <w:pPr>
      <w:tabs>
        <w:tab w:val="center" w:pos="4680"/>
        <w:tab w:val="right" w:pos="9360"/>
      </w:tabs>
    </w:pPr>
  </w:style>
  <w:style w:type="character" w:customStyle="1" w:styleId="HeaderChar">
    <w:name w:val="Header Char"/>
    <w:basedOn w:val="DefaultParagraphFont"/>
    <w:link w:val="Header"/>
    <w:uiPriority w:val="99"/>
    <w:rsid w:val="004D2398"/>
  </w:style>
  <w:style w:type="paragraph" w:styleId="BalloonText">
    <w:name w:val="Balloon Text"/>
    <w:basedOn w:val="Normal"/>
    <w:link w:val="BalloonTextChar"/>
    <w:uiPriority w:val="99"/>
    <w:semiHidden/>
    <w:unhideWhenUsed/>
    <w:rsid w:val="004D2398"/>
    <w:rPr>
      <w:rFonts w:ascii="Tahoma" w:hAnsi="Tahoma" w:cs="Tahoma"/>
      <w:sz w:val="16"/>
      <w:szCs w:val="16"/>
    </w:rPr>
  </w:style>
  <w:style w:type="character" w:customStyle="1" w:styleId="BalloonTextChar">
    <w:name w:val="Balloon Text Char"/>
    <w:basedOn w:val="DefaultParagraphFont"/>
    <w:link w:val="BalloonText"/>
    <w:uiPriority w:val="99"/>
    <w:semiHidden/>
    <w:rsid w:val="004D2398"/>
    <w:rPr>
      <w:rFonts w:ascii="Tahoma" w:hAnsi="Tahoma" w:cs="Tahoma"/>
      <w:sz w:val="16"/>
      <w:szCs w:val="16"/>
    </w:rPr>
  </w:style>
  <w:style w:type="paragraph" w:styleId="Footer">
    <w:name w:val="footer"/>
    <w:basedOn w:val="Normal"/>
    <w:link w:val="FooterChar"/>
    <w:uiPriority w:val="99"/>
    <w:unhideWhenUsed/>
    <w:rsid w:val="00407A2F"/>
    <w:pPr>
      <w:tabs>
        <w:tab w:val="center" w:pos="4680"/>
        <w:tab w:val="right" w:pos="9360"/>
      </w:tabs>
    </w:pPr>
  </w:style>
  <w:style w:type="character" w:customStyle="1" w:styleId="FooterChar">
    <w:name w:val="Footer Char"/>
    <w:basedOn w:val="DefaultParagraphFont"/>
    <w:link w:val="Footer"/>
    <w:uiPriority w:val="99"/>
    <w:rsid w:val="00407A2F"/>
  </w:style>
  <w:style w:type="character" w:styleId="Mention">
    <w:name w:val="Mention"/>
    <w:basedOn w:val="DefaultParagraphFont"/>
    <w:uiPriority w:val="99"/>
    <w:semiHidden/>
    <w:unhideWhenUsed/>
    <w:rsid w:val="00927F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iacr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ssica@iacrn.org"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ITNS</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PamV</dc:creator>
  <cp:lastModifiedBy>Jessica Sikes</cp:lastModifiedBy>
  <cp:revision>4</cp:revision>
  <dcterms:created xsi:type="dcterms:W3CDTF">2016-03-30T16:11:00Z</dcterms:created>
  <dcterms:modified xsi:type="dcterms:W3CDTF">2017-02-08T20:11:00Z</dcterms:modified>
</cp:coreProperties>
</file>